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15" w:rsidRDefault="00093E22">
      <w:pPr>
        <w:rPr>
          <w:rFonts w:asciiTheme="minorHAnsi" w:hAnsiTheme="minorHAnsi" w:cstheme="minorHAnsi"/>
          <w:b/>
          <w:sz w:val="28"/>
        </w:rPr>
      </w:pPr>
      <w:r w:rsidRPr="006B33BF">
        <w:rPr>
          <w:rFonts w:asciiTheme="minorHAnsi" w:hAnsiTheme="minorHAnsi" w:cstheme="minorHAnsi"/>
          <w:b/>
          <w:sz w:val="28"/>
        </w:rPr>
        <w:t>Vorlagen für Gemeindebrief</w:t>
      </w:r>
      <w:r w:rsidR="006B33BF" w:rsidRPr="006B33BF">
        <w:rPr>
          <w:rFonts w:asciiTheme="minorHAnsi" w:hAnsiTheme="minorHAnsi" w:cstheme="minorHAnsi"/>
          <w:b/>
          <w:sz w:val="28"/>
        </w:rPr>
        <w:t xml:space="preserve"> zum Taufsonntag</w:t>
      </w:r>
    </w:p>
    <w:p w:rsidR="006B33BF" w:rsidRPr="006B33BF" w:rsidRDefault="006B33BF">
      <w:pPr>
        <w:rPr>
          <w:rFonts w:asciiTheme="minorHAnsi" w:hAnsiTheme="minorHAnsi" w:cstheme="minorHAnsi"/>
          <w:sz w:val="22"/>
          <w:szCs w:val="22"/>
        </w:rPr>
      </w:pPr>
      <w:r w:rsidRPr="006B33BF">
        <w:rPr>
          <w:rFonts w:asciiTheme="minorHAnsi" w:hAnsiTheme="minorHAnsi" w:cstheme="minorHAnsi"/>
          <w:sz w:val="22"/>
          <w:szCs w:val="22"/>
        </w:rPr>
        <w:t>(Stand 17.7.2017)</w:t>
      </w:r>
    </w:p>
    <w:p w:rsidR="00093E22" w:rsidRPr="006B33BF" w:rsidRDefault="00093E22">
      <w:pPr>
        <w:rPr>
          <w:rFonts w:asciiTheme="minorHAnsi" w:hAnsiTheme="minorHAnsi" w:cstheme="minorHAnsi"/>
        </w:rPr>
      </w:pPr>
    </w:p>
    <w:p w:rsidR="006B33BF" w:rsidRPr="006B33BF" w:rsidRDefault="006B33BF">
      <w:pPr>
        <w:rPr>
          <w:rFonts w:asciiTheme="minorHAnsi" w:hAnsiTheme="minorHAnsi" w:cstheme="minorHAnsi"/>
          <w:b/>
          <w:u w:val="single"/>
        </w:rPr>
      </w:pPr>
      <w:r w:rsidRPr="006B33BF">
        <w:rPr>
          <w:rFonts w:asciiTheme="minorHAnsi" w:hAnsiTheme="minorHAnsi" w:cstheme="minorHAnsi"/>
          <w:b/>
          <w:u w:val="single"/>
        </w:rPr>
        <w:t xml:space="preserve">1.) </w:t>
      </w:r>
      <w:r w:rsidR="00093E22" w:rsidRPr="006B33BF">
        <w:rPr>
          <w:rFonts w:asciiTheme="minorHAnsi" w:hAnsiTheme="minorHAnsi" w:cstheme="minorHAnsi"/>
          <w:b/>
          <w:u w:val="single"/>
        </w:rPr>
        <w:t>Fotomotiv</w:t>
      </w:r>
      <w:r w:rsidR="00F43BBD" w:rsidRPr="006B33BF">
        <w:rPr>
          <w:rFonts w:asciiTheme="minorHAnsi" w:hAnsiTheme="minorHAnsi" w:cstheme="minorHAnsi"/>
          <w:b/>
          <w:u w:val="single"/>
        </w:rPr>
        <w:t xml:space="preserve"> </w:t>
      </w:r>
    </w:p>
    <w:p w:rsidR="006B33BF" w:rsidRDefault="006B33BF">
      <w:pPr>
        <w:rPr>
          <w:rFonts w:asciiTheme="minorHAnsi" w:hAnsiTheme="minorHAnsi" w:cstheme="minorHAnsi"/>
        </w:rPr>
      </w:pPr>
    </w:p>
    <w:p w:rsidR="009F40E6" w:rsidRPr="006B33BF" w:rsidRDefault="00F43BBD">
      <w:pPr>
        <w:rPr>
          <w:rFonts w:asciiTheme="minorHAnsi" w:hAnsiTheme="minorHAnsi" w:cstheme="minorHAnsi"/>
        </w:rPr>
      </w:pPr>
      <w:r w:rsidRPr="006B33BF">
        <w:rPr>
          <w:rFonts w:asciiTheme="minorHAnsi" w:hAnsiTheme="minorHAnsi" w:cstheme="minorHAnsi"/>
        </w:rPr>
        <w:t xml:space="preserve">farbig in der Anlage </w:t>
      </w:r>
      <w:r w:rsidR="006B33BF">
        <w:rPr>
          <w:rFonts w:asciiTheme="minorHAnsi" w:hAnsiTheme="minorHAnsi" w:cstheme="minorHAnsi"/>
        </w:rPr>
        <w:t xml:space="preserve">in </w:t>
      </w:r>
      <w:r w:rsidRPr="006B33BF">
        <w:rPr>
          <w:rFonts w:asciiTheme="minorHAnsi" w:hAnsiTheme="minorHAnsi" w:cstheme="minorHAnsi"/>
        </w:rPr>
        <w:t>A6</w:t>
      </w:r>
      <w:r w:rsidR="00386BFB">
        <w:rPr>
          <w:rFonts w:asciiTheme="minorHAnsi" w:hAnsiTheme="minorHAnsi" w:cstheme="minorHAnsi"/>
        </w:rPr>
        <w:t xml:space="preserve"> und A7</w:t>
      </w:r>
      <w:r w:rsidR="006B33BF">
        <w:rPr>
          <w:rFonts w:asciiTheme="minorHAnsi" w:hAnsiTheme="minorHAnsi" w:cstheme="minorHAnsi"/>
        </w:rPr>
        <w:t xml:space="preserve"> quer farbig und </w:t>
      </w:r>
      <w:proofErr w:type="spellStart"/>
      <w:r w:rsidR="006B33BF">
        <w:rPr>
          <w:rFonts w:asciiTheme="minorHAnsi" w:hAnsiTheme="minorHAnsi" w:cstheme="minorHAnsi"/>
        </w:rPr>
        <w:t>sw</w:t>
      </w:r>
      <w:proofErr w:type="spellEnd"/>
      <w:r w:rsidR="00386BFB">
        <w:rPr>
          <w:rFonts w:asciiTheme="minorHAnsi" w:hAnsiTheme="minorHAnsi" w:cstheme="minorHAnsi"/>
        </w:rPr>
        <w:t xml:space="preserve"> (klein)</w:t>
      </w:r>
    </w:p>
    <w:p w:rsidR="009F40E6" w:rsidRPr="006B33BF" w:rsidRDefault="009F40E6">
      <w:pPr>
        <w:rPr>
          <w:rFonts w:asciiTheme="minorHAnsi" w:hAnsiTheme="minorHAnsi" w:cstheme="minorHAnsi"/>
        </w:rPr>
      </w:pPr>
    </w:p>
    <w:p w:rsidR="00093E22" w:rsidRPr="006B33BF" w:rsidRDefault="00386BFB">
      <w:pPr>
        <w:rPr>
          <w:rFonts w:asciiTheme="minorHAnsi" w:hAnsiTheme="minorHAnsi" w:cstheme="minorHAnsi"/>
        </w:rPr>
      </w:pPr>
      <w:r>
        <w:rPr>
          <w:rFonts w:asciiTheme="minorHAnsi" w:hAnsiTheme="minorHAnsi" w:cstheme="minorHAnsi"/>
          <w:noProof/>
        </w:rPr>
        <w:drawing>
          <wp:inline distT="0" distB="0" distL="0" distR="0">
            <wp:extent cx="3779520" cy="2712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 A7 quer_klein.jpg"/>
                    <pic:cNvPicPr/>
                  </pic:nvPicPr>
                  <pic:blipFill>
                    <a:blip r:embed="rId5">
                      <a:extLst>
                        <a:ext uri="{28A0092B-C50C-407E-A947-70E740481C1C}">
                          <a14:useLocalDpi xmlns:a14="http://schemas.microsoft.com/office/drawing/2010/main" val="0"/>
                        </a:ext>
                      </a:extLst>
                    </a:blip>
                    <a:stretch>
                      <a:fillRect/>
                    </a:stretch>
                  </pic:blipFill>
                  <pic:spPr>
                    <a:xfrm>
                      <a:off x="0" y="0"/>
                      <a:ext cx="3779520" cy="2712720"/>
                    </a:xfrm>
                    <a:prstGeom prst="rect">
                      <a:avLst/>
                    </a:prstGeom>
                  </pic:spPr>
                </pic:pic>
              </a:graphicData>
            </a:graphic>
          </wp:inline>
        </w:drawing>
      </w:r>
    </w:p>
    <w:p w:rsidR="00093E22" w:rsidRPr="006B33BF" w:rsidRDefault="006B33BF">
      <w:pPr>
        <w:rPr>
          <w:rFonts w:asciiTheme="minorHAnsi" w:hAnsiTheme="minorHAnsi" w:cstheme="minorHAnsi"/>
          <w:b/>
          <w:u w:val="single"/>
        </w:rPr>
      </w:pPr>
      <w:r w:rsidRPr="006B33BF">
        <w:rPr>
          <w:rFonts w:asciiTheme="minorHAnsi" w:hAnsiTheme="minorHAnsi" w:cstheme="minorHAnsi"/>
          <w:b/>
          <w:u w:val="single"/>
        </w:rPr>
        <w:t xml:space="preserve">2.) </w:t>
      </w:r>
      <w:r w:rsidR="00093E22" w:rsidRPr="006B33BF">
        <w:rPr>
          <w:rFonts w:asciiTheme="minorHAnsi" w:hAnsiTheme="minorHAnsi" w:cstheme="minorHAnsi"/>
          <w:b/>
          <w:u w:val="single"/>
        </w:rPr>
        <w:t>Text</w:t>
      </w:r>
      <w:r w:rsidR="008B7AB0" w:rsidRPr="006B33BF">
        <w:rPr>
          <w:rFonts w:asciiTheme="minorHAnsi" w:hAnsiTheme="minorHAnsi" w:cstheme="minorHAnsi"/>
          <w:b/>
          <w:u w:val="single"/>
        </w:rPr>
        <w:t>bausteine</w:t>
      </w:r>
      <w:r w:rsidR="00093E22" w:rsidRPr="006B33BF">
        <w:rPr>
          <w:rFonts w:asciiTheme="minorHAnsi" w:hAnsiTheme="minorHAnsi" w:cstheme="minorHAnsi"/>
          <w:b/>
          <w:u w:val="single"/>
        </w:rPr>
        <w:t xml:space="preserve"> zum Taufsonntag</w:t>
      </w:r>
    </w:p>
    <w:p w:rsidR="00093E22" w:rsidRPr="006B33BF" w:rsidRDefault="00093E22">
      <w:pPr>
        <w:rPr>
          <w:rFonts w:asciiTheme="minorHAnsi" w:hAnsiTheme="minorHAnsi" w:cstheme="minorHAnsi"/>
        </w:rPr>
      </w:pPr>
    </w:p>
    <w:p w:rsidR="00F43BBD" w:rsidRPr="006B33BF" w:rsidRDefault="00F43BBD" w:rsidP="00F43BBD">
      <w:pPr>
        <w:rPr>
          <w:rFonts w:asciiTheme="minorHAnsi" w:hAnsiTheme="minorHAnsi" w:cstheme="minorHAnsi"/>
        </w:rPr>
      </w:pPr>
      <w:r w:rsidRPr="006B33BF">
        <w:rPr>
          <w:rFonts w:asciiTheme="minorHAnsi" w:hAnsiTheme="minorHAnsi" w:cstheme="minorHAnsi"/>
        </w:rPr>
        <w:t xml:space="preserve">„Ich bin getauft!“  Diese Worte (damals in lateinischer Sprache) soll Martin Luther mit Kreide auf den Tisch geschrieben haben, wenn er schwere Tagen oder Sorgen hatte. Es hat ihn getröstet und gestärkt.  </w:t>
      </w:r>
    </w:p>
    <w:p w:rsidR="00072413" w:rsidRPr="006B33BF" w:rsidRDefault="00F43BBD" w:rsidP="00F43BBD">
      <w:pPr>
        <w:rPr>
          <w:rFonts w:asciiTheme="minorHAnsi" w:hAnsiTheme="minorHAnsi" w:cstheme="minorHAnsi"/>
        </w:rPr>
      </w:pPr>
      <w:r w:rsidRPr="006B33BF">
        <w:rPr>
          <w:rFonts w:asciiTheme="minorHAnsi" w:hAnsiTheme="minorHAnsi" w:cstheme="minorHAnsi"/>
        </w:rPr>
        <w:t xml:space="preserve">Es ist gut sich an die eigene Taufe zu erinnern – am </w:t>
      </w:r>
      <w:proofErr w:type="spellStart"/>
      <w:r w:rsidRPr="006B33BF">
        <w:rPr>
          <w:rFonts w:asciiTheme="minorHAnsi" w:hAnsiTheme="minorHAnsi" w:cstheme="minorHAnsi"/>
        </w:rPr>
        <w:t>Tauftag</w:t>
      </w:r>
      <w:proofErr w:type="spellEnd"/>
      <w:r w:rsidRPr="006B33BF">
        <w:rPr>
          <w:rFonts w:asciiTheme="minorHAnsi" w:hAnsiTheme="minorHAnsi" w:cstheme="minorHAnsi"/>
        </w:rPr>
        <w:t xml:space="preserve"> die Taufkerze der Kinder  anzünden, die Taufurkunde und den eigenen Taufspruch mal wieder hervorkramen, im Gottesdienst Taufgedächtnis feiern – es gibt viele gute Möglichkeiten. </w:t>
      </w:r>
      <w:r w:rsidR="00072413" w:rsidRPr="006B33BF">
        <w:rPr>
          <w:rFonts w:asciiTheme="minorHAnsi" w:hAnsiTheme="minorHAnsi" w:cstheme="minorHAnsi"/>
        </w:rPr>
        <w:t xml:space="preserve">Die Taufe begleitet uns ein Leben lang und es ist schön, daran immer wieder zu erinnern. </w:t>
      </w:r>
    </w:p>
    <w:p w:rsidR="008B7AB0" w:rsidRPr="006B33BF" w:rsidRDefault="00F43BBD" w:rsidP="00F43BBD">
      <w:pPr>
        <w:rPr>
          <w:rFonts w:asciiTheme="minorHAnsi" w:hAnsiTheme="minorHAnsi" w:cstheme="minorHAnsi"/>
        </w:rPr>
      </w:pPr>
      <w:r w:rsidRPr="006B33BF">
        <w:rPr>
          <w:rFonts w:asciiTheme="minorHAnsi" w:hAnsiTheme="minorHAnsi" w:cstheme="minorHAnsi"/>
        </w:rPr>
        <w:t>Und</w:t>
      </w:r>
      <w:r w:rsidR="00072413" w:rsidRPr="006B33BF">
        <w:rPr>
          <w:rFonts w:asciiTheme="minorHAnsi" w:hAnsiTheme="minorHAnsi" w:cstheme="minorHAnsi"/>
        </w:rPr>
        <w:t xml:space="preserve">: Wir möchten Mut machen diese Erfahrung selbst zu machen und </w:t>
      </w:r>
      <w:r w:rsidRPr="006B33BF">
        <w:rPr>
          <w:rFonts w:asciiTheme="minorHAnsi" w:hAnsiTheme="minorHAnsi" w:cstheme="minorHAnsi"/>
        </w:rPr>
        <w:t>zur Taufe einladen</w:t>
      </w:r>
      <w:r w:rsidR="008B7AB0" w:rsidRPr="006B33BF">
        <w:rPr>
          <w:rFonts w:asciiTheme="minorHAnsi" w:hAnsiTheme="minorHAnsi" w:cstheme="minorHAnsi"/>
        </w:rPr>
        <w:t>. Wir geben</w:t>
      </w:r>
      <w:r w:rsidRPr="006B33BF">
        <w:rPr>
          <w:rFonts w:asciiTheme="minorHAnsi" w:hAnsiTheme="minorHAnsi" w:cstheme="minorHAnsi"/>
        </w:rPr>
        <w:t xml:space="preserve"> damit Gottes Einladung an uns alle, Große wie Kleine, weiter</w:t>
      </w:r>
      <w:r w:rsidR="008B7AB0" w:rsidRPr="006B33BF">
        <w:rPr>
          <w:rFonts w:asciiTheme="minorHAnsi" w:hAnsiTheme="minorHAnsi" w:cstheme="minorHAnsi"/>
        </w:rPr>
        <w:t>. Der Taufsonntag</w:t>
      </w:r>
      <w:r w:rsidR="00573C62">
        <w:rPr>
          <w:rFonts w:asciiTheme="minorHAnsi" w:hAnsiTheme="minorHAnsi" w:cstheme="minorHAnsi"/>
        </w:rPr>
        <w:t xml:space="preserve"> </w:t>
      </w:r>
      <w:r w:rsidR="008B7AB0" w:rsidRPr="006B33BF">
        <w:rPr>
          <w:rFonts w:asciiTheme="minorHAnsi" w:hAnsiTheme="minorHAnsi" w:cstheme="minorHAnsi"/>
        </w:rPr>
        <w:t xml:space="preserve">am [evtl. Datum] ist ein guter Anlass </w:t>
      </w:r>
    </w:p>
    <w:p w:rsidR="00F43BBD" w:rsidRPr="006B33BF" w:rsidRDefault="008B7AB0" w:rsidP="00F43BBD">
      <w:pPr>
        <w:rPr>
          <w:rFonts w:asciiTheme="minorHAnsi" w:hAnsiTheme="minorHAnsi" w:cstheme="minorHAnsi"/>
        </w:rPr>
      </w:pPr>
      <w:r w:rsidRPr="006B33BF">
        <w:rPr>
          <w:rFonts w:asciiTheme="minorHAnsi" w:hAnsiTheme="minorHAnsi" w:cstheme="minorHAnsi"/>
        </w:rPr>
        <w:t xml:space="preserve">dafür. </w:t>
      </w:r>
      <w:r w:rsidR="00F43BBD" w:rsidRPr="006B33BF">
        <w:rPr>
          <w:rFonts w:asciiTheme="minorHAnsi" w:hAnsiTheme="minorHAnsi" w:cstheme="minorHAnsi"/>
        </w:rPr>
        <w:t xml:space="preserve"> </w:t>
      </w:r>
    </w:p>
    <w:p w:rsidR="008B7AB0" w:rsidRPr="006B33BF" w:rsidRDefault="008B7AB0" w:rsidP="008B7AB0">
      <w:pPr>
        <w:rPr>
          <w:rFonts w:asciiTheme="minorHAnsi" w:hAnsiTheme="minorHAnsi" w:cstheme="minorHAnsi"/>
        </w:rPr>
      </w:pPr>
      <w:r w:rsidRPr="006B33BF">
        <w:rPr>
          <w:rFonts w:asciiTheme="minorHAnsi" w:hAnsiTheme="minorHAnsi" w:cstheme="minorHAnsi"/>
        </w:rPr>
        <w:t>Wenn Sie selbst überlegen, Ihr Kind taufen zu lassen, aber noch Fragen haben – sprechen Sie uns gern an. Herr/F</w:t>
      </w:r>
      <w:r w:rsidR="00573C62">
        <w:rPr>
          <w:rFonts w:asciiTheme="minorHAnsi" w:hAnsiTheme="minorHAnsi" w:cstheme="minorHAnsi"/>
        </w:rPr>
        <w:t>rau [</w:t>
      </w:r>
      <w:r w:rsidRPr="006B33BF">
        <w:rPr>
          <w:rFonts w:asciiTheme="minorHAnsi" w:hAnsiTheme="minorHAnsi" w:cstheme="minorHAnsi"/>
        </w:rPr>
        <w:t xml:space="preserve">Kontakt </w:t>
      </w:r>
      <w:r w:rsidRPr="006B33BF">
        <w:rPr>
          <w:rFonts w:asciiTheme="minorHAnsi" w:hAnsiTheme="minorHAnsi" w:cstheme="minorHAnsi"/>
        </w:rPr>
        <w:t>nennen] ist für alle Fragen rund</w:t>
      </w:r>
      <w:r w:rsidRPr="006B33BF">
        <w:rPr>
          <w:rFonts w:asciiTheme="minorHAnsi" w:hAnsiTheme="minorHAnsi" w:cstheme="minorHAnsi"/>
        </w:rPr>
        <w:t xml:space="preserve"> um die Taufe gern ansprechbar. </w:t>
      </w:r>
    </w:p>
    <w:p w:rsidR="008B7AB0" w:rsidRPr="006B33BF" w:rsidRDefault="008B7AB0" w:rsidP="008B7AB0">
      <w:pPr>
        <w:rPr>
          <w:rFonts w:asciiTheme="minorHAnsi" w:hAnsiTheme="minorHAnsi" w:cstheme="minorHAnsi"/>
        </w:rPr>
      </w:pPr>
    </w:p>
    <w:p w:rsidR="008B7AB0" w:rsidRPr="006B33BF" w:rsidRDefault="008B7AB0" w:rsidP="008B7AB0">
      <w:pPr>
        <w:rPr>
          <w:rFonts w:asciiTheme="minorHAnsi" w:hAnsiTheme="minorHAnsi" w:cstheme="minorHAnsi"/>
        </w:rPr>
      </w:pPr>
      <w:r w:rsidRPr="006B33BF">
        <w:rPr>
          <w:rFonts w:asciiTheme="minorHAnsi" w:hAnsiTheme="minorHAnsi" w:cstheme="minorHAnsi"/>
        </w:rPr>
        <w:t xml:space="preserve">Es besteht die Möglichkeit, in diesem Gottesdienst Erwachsene und Kinder in einer größeren Gemeinschaft taufen zu lassen. </w:t>
      </w:r>
    </w:p>
    <w:p w:rsidR="008B7AB0" w:rsidRPr="006B33BF" w:rsidRDefault="008B7AB0" w:rsidP="008B7AB0">
      <w:pPr>
        <w:rPr>
          <w:rFonts w:asciiTheme="minorHAnsi" w:hAnsiTheme="minorHAnsi" w:cstheme="minorHAnsi"/>
        </w:rPr>
      </w:pPr>
    </w:p>
    <w:p w:rsidR="008B7AB0" w:rsidRPr="006B33BF" w:rsidRDefault="008B7AB0" w:rsidP="008B7AB0">
      <w:pPr>
        <w:rPr>
          <w:rFonts w:asciiTheme="minorHAnsi" w:hAnsiTheme="minorHAnsi" w:cstheme="minorHAnsi"/>
          <w:i/>
        </w:rPr>
      </w:pPr>
      <w:r w:rsidRPr="006B33BF">
        <w:rPr>
          <w:rFonts w:asciiTheme="minorHAnsi" w:hAnsiTheme="minorHAnsi" w:cstheme="minorHAnsi"/>
          <w:i/>
        </w:rPr>
        <w:t xml:space="preserve">Wenn ein Fest geplant und angeboten wird: </w:t>
      </w:r>
    </w:p>
    <w:p w:rsidR="008B7AB0" w:rsidRPr="006B33BF" w:rsidRDefault="008B7AB0" w:rsidP="008B7AB0">
      <w:pPr>
        <w:rPr>
          <w:rFonts w:asciiTheme="minorHAnsi" w:hAnsiTheme="minorHAnsi" w:cstheme="minorHAnsi"/>
        </w:rPr>
      </w:pPr>
    </w:p>
    <w:p w:rsidR="008B7AB0" w:rsidRPr="006B33BF" w:rsidRDefault="008B7AB0" w:rsidP="008B7AB0">
      <w:pPr>
        <w:rPr>
          <w:rFonts w:asciiTheme="minorHAnsi" w:hAnsiTheme="minorHAnsi" w:cstheme="minorHAnsi"/>
        </w:rPr>
      </w:pPr>
      <w:r w:rsidRPr="006B33BF">
        <w:rPr>
          <w:rFonts w:asciiTheme="minorHAnsi" w:hAnsiTheme="minorHAnsi" w:cstheme="minorHAnsi"/>
        </w:rPr>
        <w:t xml:space="preserve">Im Anschluss an den Gottesdienst besteht weiter die Möglichkeit, gemeinsam im Pfarrhaus ein Tauffest zu feiern. Wenn Sie dazu mehr erfahren möchten oder teilnehmen möchten, wenden Sie sich bitte an [Name, Kontakt].  Wir freuen uns auf das gemeinsame Fest. </w:t>
      </w:r>
    </w:p>
    <w:p w:rsidR="00F43BBD" w:rsidRPr="006B33BF" w:rsidRDefault="00F43BBD" w:rsidP="00F43BBD">
      <w:pPr>
        <w:rPr>
          <w:rFonts w:asciiTheme="minorHAnsi" w:hAnsiTheme="minorHAnsi" w:cstheme="minorHAnsi"/>
        </w:rPr>
      </w:pPr>
    </w:p>
    <w:p w:rsidR="008B7AB0" w:rsidRPr="006B33BF" w:rsidRDefault="008B7AB0" w:rsidP="00F43BBD">
      <w:pPr>
        <w:rPr>
          <w:rFonts w:asciiTheme="minorHAnsi" w:hAnsiTheme="minorHAnsi" w:cstheme="minorHAnsi"/>
        </w:rPr>
      </w:pPr>
    </w:p>
    <w:p w:rsidR="008B7AB0" w:rsidRPr="006B33BF" w:rsidRDefault="008B7AB0" w:rsidP="00F43BBD">
      <w:pPr>
        <w:rPr>
          <w:rFonts w:asciiTheme="minorHAnsi" w:hAnsiTheme="minorHAnsi" w:cstheme="minorHAnsi"/>
          <w:i/>
        </w:rPr>
      </w:pPr>
      <w:r w:rsidRPr="006B33BF">
        <w:rPr>
          <w:rFonts w:asciiTheme="minorHAnsi" w:hAnsiTheme="minorHAnsi" w:cstheme="minorHAnsi"/>
          <w:i/>
        </w:rPr>
        <w:t xml:space="preserve">Wenn Der Tag mit der KITA gemeinsam vorbereitet wird: </w:t>
      </w:r>
    </w:p>
    <w:p w:rsidR="008B7AB0" w:rsidRPr="006B33BF" w:rsidRDefault="008B7AB0" w:rsidP="00F43BBD">
      <w:pPr>
        <w:rPr>
          <w:rFonts w:asciiTheme="minorHAnsi" w:hAnsiTheme="minorHAnsi" w:cstheme="minorHAnsi"/>
        </w:rPr>
      </w:pPr>
    </w:p>
    <w:p w:rsidR="008B7AB0" w:rsidRPr="006B33BF" w:rsidRDefault="00F43BBD" w:rsidP="008B7AB0">
      <w:pPr>
        <w:rPr>
          <w:rFonts w:asciiTheme="minorHAnsi" w:hAnsiTheme="minorHAnsi" w:cstheme="minorHAnsi"/>
        </w:rPr>
      </w:pPr>
      <w:r w:rsidRPr="006B33BF">
        <w:rPr>
          <w:rFonts w:asciiTheme="minorHAnsi" w:hAnsiTheme="minorHAnsi" w:cstheme="minorHAnsi"/>
        </w:rPr>
        <w:t xml:space="preserve">In unserem Kindergarten / in unserer Kindertagesstätte [Name] haben die Kinder vieles von dem entdeckt, was  die Taufe bedeutet. Der „Taufkoffer“ hat dabei eine wichtige Rolle gespielt. Die Taufe begleitet uns auf dem Lebensweg und wir haben Gutes von Gott her „im Gepäck“. </w:t>
      </w:r>
      <w:r w:rsidR="008B7AB0" w:rsidRPr="006B33BF">
        <w:rPr>
          <w:rFonts w:asciiTheme="minorHAnsi" w:hAnsiTheme="minorHAnsi" w:cstheme="minorHAnsi"/>
        </w:rPr>
        <w:t xml:space="preserve"> </w:t>
      </w:r>
      <w:r w:rsidR="008B7AB0" w:rsidRPr="006B33BF">
        <w:rPr>
          <w:rFonts w:asciiTheme="minorHAnsi" w:hAnsiTheme="minorHAnsi" w:cstheme="minorHAnsi"/>
        </w:rPr>
        <w:t xml:space="preserve">Am [Datum] werden wir in unserer Gemeinde Taufsonntag feiern / werden wir gemeinsam mit den Kindern der KITA Taufsonntag feiern. Sie sind herzlich eingeladen. </w:t>
      </w:r>
    </w:p>
    <w:p w:rsidR="00F43BBD" w:rsidRPr="006B33BF" w:rsidRDefault="008B7AB0" w:rsidP="00F43BBD">
      <w:pPr>
        <w:rPr>
          <w:rFonts w:asciiTheme="minorHAnsi" w:hAnsiTheme="minorHAnsi" w:cstheme="minorHAnsi"/>
        </w:rPr>
      </w:pPr>
      <w:r w:rsidRPr="006B33BF">
        <w:rPr>
          <w:rFonts w:asciiTheme="minorHAnsi" w:hAnsiTheme="minorHAnsi" w:cstheme="minorHAnsi"/>
        </w:rPr>
        <w:t xml:space="preserve">Im Gottesdienst am Taufsonntag werden wir davon erfahren. </w:t>
      </w:r>
    </w:p>
    <w:p w:rsidR="00F43BBD" w:rsidRPr="006B33BF" w:rsidRDefault="00F43BBD" w:rsidP="00F43BBD">
      <w:pPr>
        <w:rPr>
          <w:rFonts w:asciiTheme="minorHAnsi" w:hAnsiTheme="minorHAnsi" w:cstheme="minorHAnsi"/>
        </w:rPr>
      </w:pPr>
    </w:p>
    <w:p w:rsidR="008B7AB0" w:rsidRPr="006B33BF" w:rsidRDefault="008B7AB0" w:rsidP="00F43BBD">
      <w:pPr>
        <w:rPr>
          <w:rFonts w:asciiTheme="minorHAnsi" w:hAnsiTheme="minorHAnsi" w:cstheme="minorHAnsi"/>
        </w:rPr>
      </w:pPr>
    </w:p>
    <w:p w:rsidR="00072413" w:rsidRPr="006B33BF" w:rsidRDefault="008B7AB0" w:rsidP="00F43BBD">
      <w:pPr>
        <w:rPr>
          <w:rFonts w:asciiTheme="minorHAnsi" w:hAnsiTheme="minorHAnsi" w:cstheme="minorHAnsi"/>
          <w:i/>
        </w:rPr>
      </w:pPr>
      <w:r w:rsidRPr="006B33BF">
        <w:rPr>
          <w:rFonts w:asciiTheme="minorHAnsi" w:hAnsiTheme="minorHAnsi" w:cstheme="minorHAnsi"/>
          <w:i/>
        </w:rPr>
        <w:t>Wenn im Vorfeld Veranstaltungen geplant sind:</w:t>
      </w:r>
    </w:p>
    <w:p w:rsidR="00F43BBD" w:rsidRPr="006B33BF" w:rsidRDefault="00F43BBD" w:rsidP="00F43BBD">
      <w:pPr>
        <w:rPr>
          <w:rFonts w:asciiTheme="minorHAnsi" w:hAnsiTheme="minorHAnsi" w:cstheme="minorHAnsi"/>
        </w:rPr>
      </w:pPr>
    </w:p>
    <w:p w:rsidR="00072413" w:rsidRPr="006B33BF" w:rsidRDefault="00072413" w:rsidP="00F43BBD">
      <w:pPr>
        <w:rPr>
          <w:rFonts w:asciiTheme="minorHAnsi" w:hAnsiTheme="minorHAnsi" w:cstheme="minorHAnsi"/>
        </w:rPr>
      </w:pPr>
    </w:p>
    <w:p w:rsidR="00072413" w:rsidRPr="006B33BF" w:rsidRDefault="00072413" w:rsidP="00F43BBD">
      <w:pPr>
        <w:rPr>
          <w:rFonts w:asciiTheme="minorHAnsi" w:hAnsiTheme="minorHAnsi" w:cstheme="minorHAnsi"/>
        </w:rPr>
      </w:pPr>
      <w:r w:rsidRPr="006B33BF">
        <w:rPr>
          <w:rFonts w:asciiTheme="minorHAnsi" w:hAnsiTheme="minorHAnsi" w:cstheme="minorHAnsi"/>
        </w:rPr>
        <w:t xml:space="preserve">Die KITA/ im Gemeindehaus  XY findet am  </w:t>
      </w:r>
      <w:proofErr w:type="gramStart"/>
      <w:r w:rsidRPr="006B33BF">
        <w:rPr>
          <w:rFonts w:asciiTheme="minorHAnsi" w:hAnsiTheme="minorHAnsi" w:cstheme="minorHAnsi"/>
        </w:rPr>
        <w:t>[ Datum</w:t>
      </w:r>
      <w:proofErr w:type="gramEnd"/>
      <w:r w:rsidRPr="006B33BF">
        <w:rPr>
          <w:rFonts w:asciiTheme="minorHAnsi" w:hAnsiTheme="minorHAnsi" w:cstheme="minorHAnsi"/>
        </w:rPr>
        <w:t xml:space="preserve"> und Uhrzeit] ein Informationsabend rund um die Taufe statt. Alles, was Sie schon immer mal zur Taufe wissen wollten kann angesprochen und gefragt werden und natürlich gibt es viel Interessantes zum Thema Taufe zu erfahren. </w:t>
      </w:r>
    </w:p>
    <w:p w:rsidR="00072413" w:rsidRPr="006B33BF" w:rsidRDefault="00072413" w:rsidP="00F43BBD">
      <w:pPr>
        <w:rPr>
          <w:rFonts w:asciiTheme="minorHAnsi" w:hAnsiTheme="minorHAnsi" w:cstheme="minorHAnsi"/>
        </w:rPr>
      </w:pPr>
    </w:p>
    <w:p w:rsidR="00072413" w:rsidRPr="006B33BF" w:rsidRDefault="00072413" w:rsidP="00F43BBD">
      <w:pPr>
        <w:rPr>
          <w:rFonts w:asciiTheme="minorHAnsi" w:hAnsiTheme="minorHAnsi" w:cstheme="minorHAnsi"/>
        </w:rPr>
      </w:pPr>
    </w:p>
    <w:p w:rsidR="00072413" w:rsidRPr="006B33BF" w:rsidRDefault="00072413" w:rsidP="00F43BBD">
      <w:pPr>
        <w:rPr>
          <w:rFonts w:asciiTheme="minorHAnsi" w:hAnsiTheme="minorHAnsi" w:cstheme="minorHAnsi"/>
        </w:rPr>
      </w:pPr>
      <w:r w:rsidRPr="006B33BF">
        <w:rPr>
          <w:rFonts w:asciiTheme="minorHAnsi" w:hAnsiTheme="minorHAnsi" w:cstheme="minorHAnsi"/>
        </w:rPr>
        <w:t xml:space="preserve">Paten spielen oft eine wichtige Rolle auf dem Lebens- und Glaubensweg. Für alle, die überlegen, ein </w:t>
      </w:r>
      <w:proofErr w:type="spellStart"/>
      <w:r w:rsidRPr="006B33BF">
        <w:rPr>
          <w:rFonts w:asciiTheme="minorHAnsi" w:hAnsiTheme="minorHAnsi" w:cstheme="minorHAnsi"/>
        </w:rPr>
        <w:t>Patenamt</w:t>
      </w:r>
      <w:proofErr w:type="spellEnd"/>
      <w:r w:rsidRPr="006B33BF">
        <w:rPr>
          <w:rFonts w:asciiTheme="minorHAnsi" w:hAnsiTheme="minorHAnsi" w:cstheme="minorHAnsi"/>
        </w:rPr>
        <w:t xml:space="preserve"> zu übernehmen oder die sich einmal zur eigenen Rolle als Patin oder Pate austauschen möchten, bieten wir ein treffen am  </w:t>
      </w:r>
      <w:proofErr w:type="gramStart"/>
      <w:r w:rsidRPr="006B33BF">
        <w:rPr>
          <w:rFonts w:asciiTheme="minorHAnsi" w:hAnsiTheme="minorHAnsi" w:cstheme="minorHAnsi"/>
        </w:rPr>
        <w:t>[ Datum</w:t>
      </w:r>
      <w:proofErr w:type="gramEnd"/>
      <w:r w:rsidRPr="006B33BF">
        <w:rPr>
          <w:rFonts w:asciiTheme="minorHAnsi" w:hAnsiTheme="minorHAnsi" w:cstheme="minorHAnsi"/>
        </w:rPr>
        <w:t xml:space="preserve"> und Uhrzeit] an. Wir sind gespannt auf den Erfahrungsaustausch. </w:t>
      </w:r>
    </w:p>
    <w:p w:rsidR="00072413" w:rsidRPr="006B33BF" w:rsidRDefault="00072413" w:rsidP="00F43BBD">
      <w:pPr>
        <w:rPr>
          <w:rFonts w:asciiTheme="minorHAnsi" w:hAnsiTheme="minorHAnsi" w:cstheme="minorHAnsi"/>
        </w:rPr>
      </w:pPr>
    </w:p>
    <w:p w:rsidR="006B33BF" w:rsidRDefault="006B33BF">
      <w:pPr>
        <w:rPr>
          <w:rFonts w:asciiTheme="minorHAnsi" w:hAnsiTheme="minorHAnsi" w:cstheme="minorHAnsi"/>
          <w:b/>
          <w:u w:val="single"/>
        </w:rPr>
      </w:pPr>
    </w:p>
    <w:p w:rsidR="006B33BF" w:rsidRDefault="006B33BF">
      <w:pPr>
        <w:rPr>
          <w:rFonts w:asciiTheme="minorHAnsi" w:hAnsiTheme="minorHAnsi" w:cstheme="minorHAnsi"/>
          <w:b/>
          <w:u w:val="single"/>
        </w:rPr>
      </w:pPr>
    </w:p>
    <w:p w:rsidR="006B33BF" w:rsidRDefault="006B33BF">
      <w:pPr>
        <w:rPr>
          <w:rFonts w:asciiTheme="minorHAnsi" w:hAnsiTheme="minorHAnsi" w:cstheme="minorHAnsi"/>
          <w:b/>
          <w:u w:val="single"/>
        </w:rPr>
      </w:pPr>
    </w:p>
    <w:p w:rsidR="006B33BF" w:rsidRDefault="006B33BF">
      <w:pPr>
        <w:rPr>
          <w:rFonts w:asciiTheme="minorHAnsi" w:hAnsiTheme="minorHAnsi" w:cstheme="minorHAnsi"/>
          <w:b/>
          <w:u w:val="single"/>
        </w:rPr>
      </w:pPr>
    </w:p>
    <w:p w:rsidR="00F43BBD" w:rsidRPr="006B33BF" w:rsidRDefault="006B33BF">
      <w:pPr>
        <w:rPr>
          <w:rFonts w:asciiTheme="minorHAnsi" w:hAnsiTheme="minorHAnsi" w:cstheme="minorHAnsi"/>
          <w:b/>
          <w:u w:val="single"/>
        </w:rPr>
      </w:pPr>
      <w:r w:rsidRPr="006B33BF">
        <w:rPr>
          <w:rFonts w:asciiTheme="minorHAnsi" w:hAnsiTheme="minorHAnsi" w:cstheme="minorHAnsi"/>
          <w:b/>
          <w:u w:val="single"/>
        </w:rPr>
        <w:t>3.) Schriftzüge zur Verwendung</w:t>
      </w:r>
    </w:p>
    <w:p w:rsidR="008B7AB0" w:rsidRPr="006B33BF" w:rsidRDefault="008B7AB0">
      <w:pPr>
        <w:rPr>
          <w:rFonts w:asciiTheme="minorHAnsi" w:hAnsiTheme="minorHAnsi" w:cstheme="minorHAnsi"/>
        </w:rPr>
      </w:pPr>
    </w:p>
    <w:p w:rsidR="008B7AB0" w:rsidRPr="006B33BF" w:rsidRDefault="006B33BF">
      <w:pPr>
        <w:rPr>
          <w:rFonts w:asciiTheme="minorHAnsi" w:hAnsiTheme="minorHAnsi" w:cstheme="minorHAnsi"/>
        </w:rPr>
      </w:pPr>
      <w:r w:rsidRPr="006B33BF">
        <w:rPr>
          <w:rFonts w:asciiTheme="minorHAnsi" w:hAnsiTheme="minorHAnsi" w:cstheme="minorHAnsi"/>
          <w:noProof/>
        </w:rPr>
        <w:drawing>
          <wp:inline distT="0" distB="0" distL="0" distR="0" wp14:anchorId="641B4F41" wp14:editId="06BC613C">
            <wp:extent cx="5668010" cy="1743075"/>
            <wp:effectExtent l="0" t="0" r="889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8010" cy="1743075"/>
                    </a:xfrm>
                    <a:prstGeom prst="rect">
                      <a:avLst/>
                    </a:prstGeom>
                    <a:noFill/>
                  </pic:spPr>
                </pic:pic>
              </a:graphicData>
            </a:graphic>
          </wp:inline>
        </w:drawing>
      </w:r>
    </w:p>
    <w:p w:rsidR="00F43BBD" w:rsidRPr="006B33BF" w:rsidRDefault="00F43BBD">
      <w:pPr>
        <w:rPr>
          <w:rFonts w:asciiTheme="minorHAnsi" w:hAnsiTheme="minorHAnsi" w:cstheme="minorHAnsi"/>
        </w:rPr>
      </w:pPr>
    </w:p>
    <w:p w:rsidR="00F43BBD" w:rsidRPr="006B33BF" w:rsidRDefault="00F43BBD">
      <w:pPr>
        <w:rPr>
          <w:rFonts w:asciiTheme="minorHAnsi" w:hAnsiTheme="minorHAnsi" w:cstheme="minorHAnsi"/>
        </w:rPr>
      </w:pPr>
    </w:p>
    <w:p w:rsidR="00F43BBD" w:rsidRPr="006B33BF" w:rsidRDefault="006B33BF">
      <w:pPr>
        <w:rPr>
          <w:rFonts w:asciiTheme="minorHAnsi" w:hAnsiTheme="minorHAnsi" w:cstheme="minorHAnsi"/>
        </w:rPr>
      </w:pPr>
      <w:r w:rsidRPr="006B33B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3818760" wp14:editId="5B334CA8">
                <wp:simplePos x="0" y="0"/>
                <wp:positionH relativeFrom="column">
                  <wp:posOffset>1270</wp:posOffset>
                </wp:positionH>
                <wp:positionV relativeFrom="paragraph">
                  <wp:posOffset>19050</wp:posOffset>
                </wp:positionV>
                <wp:extent cx="4314825" cy="8572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4314825" cy="857250"/>
                        </a:xfrm>
                        <a:prstGeom prst="rect">
                          <a:avLst/>
                        </a:prstGeom>
                        <a:solidFill>
                          <a:sysClr val="window" lastClr="FFFFFF"/>
                        </a:solidFill>
                        <a:ln w="6350">
                          <a:solidFill>
                            <a:prstClr val="black"/>
                          </a:solidFill>
                        </a:ln>
                        <a:effectLst/>
                      </wps:spPr>
                      <wps:txbx>
                        <w:txbxContent>
                          <w:p w:rsidR="006B33BF" w:rsidRPr="00244550" w:rsidRDefault="006B33BF" w:rsidP="006B33BF">
                            <w:pPr>
                              <w:rPr>
                                <w:rFonts w:ascii="Bradley Hand ITC" w:hAnsi="Bradley Hand ITC"/>
                                <w:sz w:val="72"/>
                                <w14:textOutline w14:w="9525" w14:cap="rnd" w14:cmpd="sng" w14:algn="ctr">
                                  <w14:solidFill>
                                    <w14:srgbClr w14:val="000000"/>
                                  </w14:solidFill>
                                  <w14:prstDash w14:val="solid"/>
                                  <w14:bevel/>
                                </w14:textOutline>
                              </w:rPr>
                            </w:pPr>
                            <w:r w:rsidRPr="00244550">
                              <w:rPr>
                                <w:rFonts w:ascii="Bradley Hand ITC" w:hAnsi="Bradley Hand ITC"/>
                                <w:sz w:val="72"/>
                                <w14:textOutline w14:w="9525" w14:cap="rnd" w14:cmpd="sng" w14:algn="ctr">
                                  <w14:solidFill>
                                    <w14:srgbClr w14:val="000000"/>
                                  </w14:solidFill>
                                  <w14:prstDash w14:val="solid"/>
                                  <w14:bevel/>
                                </w14:textOutline>
                              </w:rPr>
                              <w:t>Taufsonntag 2018</w:t>
                            </w:r>
                          </w:p>
                          <w:p w:rsidR="006B33BF" w:rsidRDefault="006B33BF" w:rsidP="006B3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1.5pt;width:33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" fillcolor="window" strokeweight=".5pt">
                <v:textbox>
                  <w:txbxContent>
                    <w:p w:rsidR="006B33BF" w:rsidRPr="00244550" w:rsidRDefault="006B33BF" w:rsidP="006B33BF">
                      <w:pPr>
                        <w:rPr>
                          <w:rFonts w:ascii="Bradley Hand ITC" w:hAnsi="Bradley Hand ITC"/>
                          <w:sz w:val="72"/>
                          <w14:textOutline w14:w="9525" w14:cap="rnd" w14:cmpd="sng" w14:algn="ctr">
                            <w14:solidFill>
                              <w14:srgbClr w14:val="000000"/>
                            </w14:solidFill>
                            <w14:prstDash w14:val="solid"/>
                            <w14:bevel/>
                          </w14:textOutline>
                        </w:rPr>
                      </w:pPr>
                      <w:r w:rsidRPr="00244550">
                        <w:rPr>
                          <w:rFonts w:ascii="Bradley Hand ITC" w:hAnsi="Bradley Hand ITC"/>
                          <w:sz w:val="72"/>
                          <w14:textOutline w14:w="9525" w14:cap="rnd" w14:cmpd="sng" w14:algn="ctr">
                            <w14:solidFill>
                              <w14:srgbClr w14:val="000000"/>
                            </w14:solidFill>
                            <w14:prstDash w14:val="solid"/>
                            <w14:bevel/>
                          </w14:textOutline>
                        </w:rPr>
                        <w:t>Taufsonntag 2018</w:t>
                      </w:r>
                    </w:p>
                    <w:p w:rsidR="006B33BF" w:rsidRDefault="006B33BF" w:rsidP="006B33BF"/>
                  </w:txbxContent>
                </v:textbox>
              </v:shape>
            </w:pict>
          </mc:Fallback>
        </mc:AlternateContent>
      </w:r>
    </w:p>
    <w:p w:rsidR="00F43BBD" w:rsidRDefault="00F43BBD">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p>
    <w:p w:rsidR="001375AA" w:rsidRDefault="001375AA">
      <w:pPr>
        <w:rPr>
          <w:rFonts w:asciiTheme="minorHAnsi" w:hAnsiTheme="minorHAnsi" w:cstheme="minorHAnsi"/>
        </w:rPr>
      </w:pPr>
      <w:r>
        <w:rPr>
          <w:rFonts w:asciiTheme="minorHAnsi" w:hAnsiTheme="minorHAnsi" w:cstheme="minorHAnsi"/>
        </w:rPr>
        <w:t>4.)  Text zu Taufe</w:t>
      </w:r>
    </w:p>
    <w:p w:rsidR="001375AA" w:rsidRDefault="001375AA">
      <w:pPr>
        <w:rPr>
          <w:rFonts w:asciiTheme="minorHAnsi" w:hAnsiTheme="minorHAnsi" w:cstheme="minorHAnsi"/>
        </w:rPr>
      </w:pPr>
    </w:p>
    <w:p w:rsidR="001375AA" w:rsidRPr="001375AA" w:rsidRDefault="001375AA" w:rsidP="001375AA">
      <w:pPr>
        <w:rPr>
          <w:rFonts w:asciiTheme="minorHAnsi" w:hAnsiTheme="minorHAnsi" w:cstheme="minorHAnsi"/>
        </w:rPr>
      </w:pPr>
      <w:r w:rsidRPr="001375AA">
        <w:rPr>
          <w:rFonts w:asciiTheme="minorHAnsi" w:hAnsiTheme="minorHAnsi" w:cstheme="minorHAnsi"/>
        </w:rPr>
        <w:t>Ohne Gott bin ich ein Fisch am Strand,</w:t>
      </w:r>
    </w:p>
    <w:p w:rsidR="001375AA" w:rsidRPr="001375AA" w:rsidRDefault="001375AA" w:rsidP="001375AA">
      <w:pPr>
        <w:rPr>
          <w:rFonts w:asciiTheme="minorHAnsi" w:hAnsiTheme="minorHAnsi" w:cstheme="minorHAnsi"/>
        </w:rPr>
      </w:pPr>
      <w:r w:rsidRPr="001375AA">
        <w:rPr>
          <w:rFonts w:asciiTheme="minorHAnsi" w:hAnsiTheme="minorHAnsi" w:cstheme="minorHAnsi"/>
        </w:rPr>
        <w:t>Ohne Gott ein Tropfen in der Glut,</w:t>
      </w:r>
    </w:p>
    <w:p w:rsidR="001375AA" w:rsidRPr="001375AA" w:rsidRDefault="001375AA" w:rsidP="001375AA">
      <w:pPr>
        <w:rPr>
          <w:rFonts w:asciiTheme="minorHAnsi" w:hAnsiTheme="minorHAnsi" w:cstheme="minorHAnsi"/>
        </w:rPr>
      </w:pPr>
      <w:r w:rsidRPr="001375AA">
        <w:rPr>
          <w:rFonts w:asciiTheme="minorHAnsi" w:hAnsiTheme="minorHAnsi" w:cstheme="minorHAnsi"/>
        </w:rPr>
        <w:t>Ohne Gott bin ich ein Gras im Sand</w:t>
      </w:r>
    </w:p>
    <w:p w:rsidR="001375AA" w:rsidRPr="001375AA" w:rsidRDefault="001375AA" w:rsidP="001375AA">
      <w:pPr>
        <w:rPr>
          <w:rFonts w:asciiTheme="minorHAnsi" w:hAnsiTheme="minorHAnsi" w:cstheme="minorHAnsi"/>
        </w:rPr>
      </w:pPr>
      <w:r w:rsidRPr="001375AA">
        <w:rPr>
          <w:rFonts w:asciiTheme="minorHAnsi" w:hAnsiTheme="minorHAnsi" w:cstheme="minorHAnsi"/>
        </w:rPr>
        <w:t>Und ein Vogel, dessen Schwinge ruht.</w:t>
      </w:r>
    </w:p>
    <w:p w:rsidR="001375AA" w:rsidRPr="001375AA" w:rsidRDefault="001375AA" w:rsidP="001375AA">
      <w:pPr>
        <w:rPr>
          <w:rFonts w:asciiTheme="minorHAnsi" w:hAnsiTheme="minorHAnsi" w:cstheme="minorHAnsi"/>
        </w:rPr>
      </w:pPr>
      <w:r w:rsidRPr="001375AA">
        <w:rPr>
          <w:rFonts w:asciiTheme="minorHAnsi" w:hAnsiTheme="minorHAnsi" w:cstheme="minorHAnsi"/>
        </w:rPr>
        <w:t>Wenn mich Gott bei meinem Namen ruft,</w:t>
      </w:r>
    </w:p>
    <w:p w:rsidR="001375AA" w:rsidRDefault="001375AA" w:rsidP="001375AA">
      <w:pPr>
        <w:rPr>
          <w:rFonts w:asciiTheme="minorHAnsi" w:hAnsiTheme="minorHAnsi" w:cstheme="minorHAnsi"/>
        </w:rPr>
      </w:pPr>
      <w:r w:rsidRPr="001375AA">
        <w:rPr>
          <w:rFonts w:asciiTheme="minorHAnsi" w:hAnsiTheme="minorHAnsi" w:cstheme="minorHAnsi"/>
        </w:rPr>
        <w:t>Bin ich Wasser, Feuer, Erde, Luft.</w:t>
      </w:r>
    </w:p>
    <w:p w:rsidR="001375AA" w:rsidRDefault="001375AA" w:rsidP="001375AA">
      <w:pPr>
        <w:rPr>
          <w:rFonts w:asciiTheme="minorHAnsi" w:hAnsiTheme="minorHAnsi" w:cstheme="minorHAnsi"/>
        </w:rPr>
      </w:pPr>
    </w:p>
    <w:p w:rsidR="001375AA" w:rsidRDefault="001375AA" w:rsidP="001375AA">
      <w:pPr>
        <w:rPr>
          <w:rFonts w:asciiTheme="minorHAnsi" w:hAnsiTheme="minorHAnsi" w:cstheme="minorHAnsi"/>
        </w:rPr>
      </w:pPr>
      <w:r>
        <w:rPr>
          <w:rFonts w:asciiTheme="minorHAnsi" w:hAnsiTheme="minorHAnsi" w:cstheme="minorHAnsi"/>
        </w:rPr>
        <w:t>Jochen Klepper</w:t>
      </w:r>
    </w:p>
    <w:p w:rsidR="001375AA" w:rsidRDefault="001375AA" w:rsidP="001375AA">
      <w:pPr>
        <w:rPr>
          <w:rFonts w:asciiTheme="minorHAnsi" w:hAnsiTheme="minorHAnsi" w:cstheme="minorHAnsi"/>
        </w:rPr>
      </w:pPr>
    </w:p>
    <w:p w:rsidR="001375AA" w:rsidRDefault="001375AA" w:rsidP="001375AA">
      <w:pPr>
        <w:rPr>
          <w:rFonts w:asciiTheme="minorHAnsi" w:hAnsiTheme="minorHAnsi" w:cstheme="minorHAnsi"/>
        </w:rPr>
      </w:pPr>
    </w:p>
    <w:p w:rsidR="001375AA" w:rsidRDefault="001375AA" w:rsidP="001375AA">
      <w:pPr>
        <w:rPr>
          <w:rFonts w:asciiTheme="minorHAnsi" w:hAnsiTheme="minorHAnsi" w:cstheme="minorHAnsi"/>
        </w:rPr>
      </w:pPr>
    </w:p>
    <w:sectPr w:rsidR="001375A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22"/>
    <w:rsid w:val="00072413"/>
    <w:rsid w:val="00093E22"/>
    <w:rsid w:val="001375AA"/>
    <w:rsid w:val="00386BFB"/>
    <w:rsid w:val="00573C62"/>
    <w:rsid w:val="006B33BF"/>
    <w:rsid w:val="006C2315"/>
    <w:rsid w:val="008B7AB0"/>
    <w:rsid w:val="009F40E6"/>
    <w:rsid w:val="00F43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B33BF"/>
    <w:rPr>
      <w:rFonts w:ascii="Tahoma" w:hAnsi="Tahoma" w:cs="Tahoma"/>
      <w:sz w:val="16"/>
      <w:szCs w:val="16"/>
    </w:rPr>
  </w:style>
  <w:style w:type="character" w:customStyle="1" w:styleId="SprechblasentextZchn">
    <w:name w:val="Sprechblasentext Zchn"/>
    <w:basedOn w:val="Absatz-Standardschriftart"/>
    <w:link w:val="Sprechblasentext"/>
    <w:rsid w:val="006B3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B33BF"/>
    <w:rPr>
      <w:rFonts w:ascii="Tahoma" w:hAnsi="Tahoma" w:cs="Tahoma"/>
      <w:sz w:val="16"/>
      <w:szCs w:val="16"/>
    </w:rPr>
  </w:style>
  <w:style w:type="character" w:customStyle="1" w:styleId="SprechblasentextZchn">
    <w:name w:val="Sprechblasentext Zchn"/>
    <w:basedOn w:val="Absatz-Standardschriftart"/>
    <w:link w:val="Sprechblasentext"/>
    <w:rsid w:val="006B3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E596A97</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Ev. -Luth. Landeskirchenamt Sachsens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erler</dc:creator>
  <cp:lastModifiedBy>manja erler</cp:lastModifiedBy>
  <cp:revision>3</cp:revision>
  <dcterms:created xsi:type="dcterms:W3CDTF">2017-07-12T13:14:00Z</dcterms:created>
  <dcterms:modified xsi:type="dcterms:W3CDTF">2017-07-17T09:49:00Z</dcterms:modified>
</cp:coreProperties>
</file>